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08CD" w14:textId="77777777" w:rsidR="003C5866" w:rsidRPr="00E27B61" w:rsidRDefault="003C5866" w:rsidP="003C58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Утверждена</w:t>
      </w:r>
    </w:p>
    <w:p w14:paraId="47E47883" w14:textId="77777777" w:rsidR="003C5866" w:rsidRPr="00E27B61" w:rsidRDefault="003C5866" w:rsidP="003C58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Постановлением</w:t>
      </w:r>
    </w:p>
    <w:p w14:paraId="22F023D7" w14:textId="77777777" w:rsidR="003C5866" w:rsidRPr="00E27B61" w:rsidRDefault="003C5866" w:rsidP="003C58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Правительства Республики Хакасия</w:t>
      </w:r>
    </w:p>
    <w:p w14:paraId="719BB84F" w14:textId="77777777" w:rsidR="003C5866" w:rsidRPr="00E27B61" w:rsidRDefault="003C5866" w:rsidP="003C586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от 09.10.2008 N 352</w:t>
      </w:r>
    </w:p>
    <w:p w14:paraId="7DFA9A4B" w14:textId="77777777" w:rsidR="003C5866" w:rsidRDefault="003C5866" w:rsidP="003C5866">
      <w:pPr>
        <w:autoSpaceDE w:val="0"/>
        <w:autoSpaceDN w:val="0"/>
        <w:adjustRightInd w:val="0"/>
        <w:rPr>
          <w:sz w:val="20"/>
          <w:szCs w:val="20"/>
        </w:rPr>
      </w:pPr>
    </w:p>
    <w:p w14:paraId="11FE2928" w14:textId="77777777" w:rsidR="003C5866" w:rsidRDefault="003C5866" w:rsidP="003C586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7DAB63" w14:textId="77777777" w:rsidR="003C5866" w:rsidRPr="00E27B61" w:rsidRDefault="003C5866" w:rsidP="003C5866">
      <w:pPr>
        <w:tabs>
          <w:tab w:val="left" w:pos="76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E27B61">
        <w:rPr>
          <w:sz w:val="20"/>
          <w:szCs w:val="20"/>
        </w:rPr>
        <w:t>УТВЕРЖДЕН</w:t>
      </w:r>
    </w:p>
    <w:p w14:paraId="1624D63A" w14:textId="77777777" w:rsidR="003C5866" w:rsidRPr="00E27B61" w:rsidRDefault="003C5866" w:rsidP="003C5866">
      <w:pPr>
        <w:tabs>
          <w:tab w:val="left" w:pos="76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Директором</w:t>
      </w:r>
    </w:p>
    <w:p w14:paraId="1E3B19B5" w14:textId="77777777" w:rsidR="003C5866" w:rsidRPr="00E27B61" w:rsidRDefault="003C5866" w:rsidP="003C5866">
      <w:pPr>
        <w:tabs>
          <w:tab w:val="left" w:pos="76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ГАУ РХ «МФЦ Хакасии»</w:t>
      </w:r>
    </w:p>
    <w:p w14:paraId="5C55F5CA" w14:textId="77777777" w:rsidR="003C5866" w:rsidRDefault="003C5866" w:rsidP="003C5866">
      <w:pPr>
        <w:tabs>
          <w:tab w:val="left" w:pos="76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02.03.2021</w:t>
      </w:r>
      <w:r w:rsidRPr="00E27B61">
        <w:rPr>
          <w:sz w:val="20"/>
          <w:szCs w:val="20"/>
        </w:rPr>
        <w:t xml:space="preserve"> года                            </w:t>
      </w:r>
    </w:p>
    <w:p w14:paraId="68C339B2" w14:textId="77777777" w:rsidR="003C5866" w:rsidRPr="00E27B61" w:rsidRDefault="003C5866" w:rsidP="003C5866">
      <w:pPr>
        <w:autoSpaceDE w:val="0"/>
        <w:autoSpaceDN w:val="0"/>
        <w:adjustRightInd w:val="0"/>
        <w:rPr>
          <w:sz w:val="20"/>
          <w:szCs w:val="20"/>
        </w:rPr>
      </w:pPr>
    </w:p>
    <w:p w14:paraId="24895069" w14:textId="77777777" w:rsidR="003C5866" w:rsidRPr="00E27B61" w:rsidRDefault="003C5866" w:rsidP="003C58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ОТЧЕТ</w:t>
      </w:r>
    </w:p>
    <w:p w14:paraId="42DE9174" w14:textId="77777777" w:rsidR="003C5866" w:rsidRPr="00E27B61" w:rsidRDefault="003C5866" w:rsidP="003C58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ОБ ИСПОЛЬЗОВАНИИ ИМУЩЕСТВА, ЗАКРЕПЛЕННОГО</w:t>
      </w:r>
    </w:p>
    <w:p w14:paraId="6F7EE9A7" w14:textId="77777777" w:rsidR="003C5866" w:rsidRPr="00E27B61" w:rsidRDefault="003C5866" w:rsidP="003C58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ЗА АВТОНОМНЫМ УЧРЕЖДЕНИЕМ РЕСПУБЛИКИ ХАКАСИЯ</w:t>
      </w:r>
    </w:p>
    <w:p w14:paraId="72D695B0" w14:textId="77777777" w:rsidR="003C5866" w:rsidRPr="00E27B61" w:rsidRDefault="003C5866" w:rsidP="003C58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Государственное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</w:t>
      </w:r>
      <w:r>
        <w:rPr>
          <w:b/>
          <w:sz w:val="20"/>
          <w:szCs w:val="20"/>
        </w:rPr>
        <w:t>слуг Республики Хакасия» ЗА 2020</w:t>
      </w:r>
      <w:r w:rsidRPr="00E27B61">
        <w:rPr>
          <w:b/>
          <w:sz w:val="20"/>
          <w:szCs w:val="20"/>
        </w:rPr>
        <w:t xml:space="preserve"> ОТЧЕТНЫЙ ГОД</w:t>
      </w:r>
    </w:p>
    <w:p w14:paraId="2D39820A" w14:textId="77777777" w:rsidR="003C5866" w:rsidRDefault="003C5866" w:rsidP="003C5866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98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93"/>
        <w:gridCol w:w="1587"/>
        <w:gridCol w:w="964"/>
        <w:gridCol w:w="993"/>
        <w:gridCol w:w="992"/>
        <w:gridCol w:w="992"/>
      </w:tblGrid>
      <w:tr w:rsidR="003C5866" w:rsidRPr="00807A9E" w14:paraId="59EC125E" w14:textId="77777777" w:rsidTr="00B11F25">
        <w:trPr>
          <w:trHeight w:val="56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E9247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 </w:t>
            </w:r>
          </w:p>
          <w:p w14:paraId="057E5CB4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70DA0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Наименование показателя        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2A1B9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Единица  </w:t>
            </w:r>
          </w:p>
          <w:p w14:paraId="4C52ED94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измерения</w:t>
            </w:r>
          </w:p>
        </w:tc>
        <w:tc>
          <w:tcPr>
            <w:tcW w:w="1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12986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Год,          </w:t>
            </w:r>
          </w:p>
          <w:p w14:paraId="2452BC98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предшествующий</w:t>
            </w:r>
          </w:p>
          <w:p w14:paraId="1519CE91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отчетному</w:t>
            </w:r>
            <w:r>
              <w:rPr>
                <w:sz w:val="22"/>
                <w:szCs w:val="22"/>
              </w:rPr>
              <w:t xml:space="preserve"> 2019 год</w:t>
            </w:r>
            <w:r w:rsidRPr="0087111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63EC2" w14:textId="77777777" w:rsidR="003C5866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Отчетный год</w:t>
            </w:r>
          </w:p>
          <w:p w14:paraId="62726726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3C5866" w:rsidRPr="00807A9E" w14:paraId="0562E203" w14:textId="77777777" w:rsidTr="00B11F25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79C3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110F8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DFD9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C54EF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 </w:t>
            </w:r>
          </w:p>
          <w:p w14:paraId="12E32B25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начало </w:t>
            </w:r>
          </w:p>
          <w:p w14:paraId="2FFAE782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0417D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</w:t>
            </w:r>
          </w:p>
          <w:p w14:paraId="042D3B65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конец </w:t>
            </w:r>
          </w:p>
          <w:p w14:paraId="564C4325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8B7C9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</w:t>
            </w:r>
          </w:p>
          <w:p w14:paraId="376F6F97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начало</w:t>
            </w:r>
          </w:p>
          <w:p w14:paraId="4918B7F7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65CD7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</w:t>
            </w:r>
          </w:p>
          <w:p w14:paraId="10348358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конец</w:t>
            </w:r>
          </w:p>
          <w:p w14:paraId="499F7546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</w:t>
            </w:r>
          </w:p>
        </w:tc>
      </w:tr>
      <w:tr w:rsidR="003C5866" w:rsidRPr="00807A9E" w14:paraId="0982B0F0" w14:textId="77777777" w:rsidTr="00B11F25">
        <w:trPr>
          <w:trHeight w:val="567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54FED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1.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811D6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Общая балансовая стоимость     </w:t>
            </w:r>
          </w:p>
          <w:p w14:paraId="53B1174E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имущества, в том </w:t>
            </w:r>
            <w:proofErr w:type="gramStart"/>
            <w:r w:rsidRPr="00807A9E">
              <w:t xml:space="preserve">числе:   </w:t>
            </w:r>
            <w:proofErr w:type="gramEnd"/>
            <w:r w:rsidRPr="00807A9E">
              <w:t xml:space="preserve">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80000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тыс.     </w:t>
            </w:r>
          </w:p>
          <w:p w14:paraId="3884D2B9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4CB10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177 574,8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F0612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181 043,8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8B18A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181 043,8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FBC2C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188 990,9</w:t>
            </w:r>
          </w:p>
        </w:tc>
      </w:tr>
      <w:tr w:rsidR="003C5866" w:rsidRPr="00807A9E" w14:paraId="575F0F66" w14:textId="77777777" w:rsidTr="00B11F25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AAF91" w14:textId="77777777" w:rsidR="003C5866" w:rsidRPr="00807A9E" w:rsidRDefault="003C5866" w:rsidP="00B11F25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E3958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балансовая стоимость           </w:t>
            </w:r>
          </w:p>
          <w:p w14:paraId="4BAAE5EC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недвижимого имущества     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3596F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тыс.     </w:t>
            </w:r>
          </w:p>
          <w:p w14:paraId="10CAFB34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3A160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83 185,9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D583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83 185,9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5E32C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83 185,9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8EDFF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83 185,9</w:t>
            </w:r>
          </w:p>
        </w:tc>
      </w:tr>
      <w:tr w:rsidR="003C5866" w:rsidRPr="00807A9E" w14:paraId="4D03348D" w14:textId="77777777" w:rsidTr="00B11F25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EABFF" w14:textId="77777777" w:rsidR="003C5866" w:rsidRPr="00807A9E" w:rsidRDefault="003C5866" w:rsidP="00B11F25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93DB7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балансовая стоимость особо     </w:t>
            </w:r>
          </w:p>
          <w:p w14:paraId="4F41547F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ценного движимого имущества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35CC3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тыс.     </w:t>
            </w:r>
          </w:p>
          <w:p w14:paraId="511A6966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A4F9C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41 269,4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D008B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43 056,9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AAB7E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1AFD5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46 894,6</w:t>
            </w:r>
          </w:p>
        </w:tc>
      </w:tr>
      <w:tr w:rsidR="003C5866" w:rsidRPr="00807A9E" w14:paraId="258622E2" w14:textId="77777777" w:rsidTr="00B11F25">
        <w:trPr>
          <w:trHeight w:val="5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3EB94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2.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144E4" w14:textId="77777777" w:rsidR="003C5866" w:rsidRPr="00807A9E" w:rsidRDefault="003C5866" w:rsidP="00B11F25">
            <w:pPr>
              <w:spacing w:line="240" w:lineRule="atLeast"/>
            </w:pPr>
            <w:r w:rsidRPr="00807A9E">
              <w:t>Количество объектов недвижимого</w:t>
            </w:r>
          </w:p>
          <w:p w14:paraId="286C942E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имущества (зданий, строений,   </w:t>
            </w:r>
          </w:p>
          <w:p w14:paraId="687D68C6" w14:textId="77777777" w:rsidR="003C5866" w:rsidRPr="00807A9E" w:rsidRDefault="003C5866" w:rsidP="00B11F25">
            <w:pPr>
              <w:spacing w:line="240" w:lineRule="atLeast"/>
            </w:pPr>
            <w:proofErr w:type="gramStart"/>
            <w:r w:rsidRPr="00807A9E">
              <w:t xml:space="preserve">помещений)   </w:t>
            </w:r>
            <w:proofErr w:type="gramEnd"/>
            <w:r w:rsidRPr="00807A9E">
              <w:t xml:space="preserve">             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5962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штук  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6DC32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A2A9A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137E0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975BA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C5866" w:rsidRPr="00807A9E" w14:paraId="0EEA73D7" w14:textId="77777777" w:rsidTr="00B11F25">
        <w:trPr>
          <w:trHeight w:val="567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5086D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3.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0CA6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Общая площадь объектов         </w:t>
            </w:r>
          </w:p>
          <w:p w14:paraId="745F07FB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недвижимого имущества,         </w:t>
            </w:r>
          </w:p>
          <w:p w14:paraId="7CC2138D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закрепленная за учреждением, в </w:t>
            </w:r>
          </w:p>
          <w:p w14:paraId="3C7513AA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том </w:t>
            </w:r>
            <w:proofErr w:type="gramStart"/>
            <w:r w:rsidRPr="00807A9E">
              <w:t xml:space="preserve">числе:   </w:t>
            </w:r>
            <w:proofErr w:type="gramEnd"/>
            <w:r w:rsidRPr="00807A9E">
              <w:t xml:space="preserve">             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03BF1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кв.      </w:t>
            </w:r>
          </w:p>
          <w:p w14:paraId="3C888EED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F608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5372,6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E8C3C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5372,6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6D941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9450A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5364,9</w:t>
            </w:r>
          </w:p>
        </w:tc>
      </w:tr>
      <w:tr w:rsidR="003C5866" w:rsidRPr="00807A9E" w14:paraId="470AB120" w14:textId="77777777" w:rsidTr="00B11F25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AC576" w14:textId="77777777" w:rsidR="003C5866" w:rsidRPr="00807A9E" w:rsidRDefault="003C5866" w:rsidP="00B11F25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62F36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площадь недвижимого имущества, </w:t>
            </w:r>
          </w:p>
          <w:p w14:paraId="4DEE014F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переданного в аренду      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5139C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кв.      </w:t>
            </w:r>
          </w:p>
          <w:p w14:paraId="43BE0E54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8915E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DAFB9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B0754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4E10F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</w:tr>
      <w:tr w:rsidR="003C5866" w:rsidRPr="00807A9E" w14:paraId="34AF2425" w14:textId="77777777" w:rsidTr="00B11F25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9E6B4" w14:textId="77777777" w:rsidR="003C5866" w:rsidRPr="00807A9E" w:rsidRDefault="003C5866" w:rsidP="00B11F25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44535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площадь недвижимого имущества, </w:t>
            </w:r>
          </w:p>
          <w:p w14:paraId="63EFD679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переданного в безвозмездное    </w:t>
            </w:r>
          </w:p>
          <w:p w14:paraId="0303CE7B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пользование                    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4F516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кв.      </w:t>
            </w:r>
          </w:p>
          <w:p w14:paraId="730B33DE" w14:textId="77777777" w:rsidR="003C5866" w:rsidRPr="00807A9E" w:rsidRDefault="003C5866" w:rsidP="00B11F25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1CB8E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ABC75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CC559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B017" w14:textId="77777777" w:rsidR="003C5866" w:rsidRPr="00871112" w:rsidRDefault="003C5866" w:rsidP="00B11F2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1053,35</w:t>
            </w:r>
          </w:p>
        </w:tc>
      </w:tr>
    </w:tbl>
    <w:p w14:paraId="54DB93E8" w14:textId="7515AF90" w:rsidR="003C5866" w:rsidRDefault="003C5866" w:rsidP="003C586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C58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Директор ГАУ РХ «МФЦ Хакасии»</w:t>
      </w:r>
    </w:p>
    <w:p w14:paraId="3E0A655A" w14:textId="06C600B4" w:rsidR="003C5866" w:rsidRPr="003C5866" w:rsidRDefault="003C5866" w:rsidP="003C586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</w:t>
      </w:r>
      <w:r w:rsidRPr="003C586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.В. Журавлев</w:t>
      </w:r>
    </w:p>
    <w:p w14:paraId="70481E46" w14:textId="77777777" w:rsidR="00F40CC3" w:rsidRPr="003C5866" w:rsidRDefault="003C5866"/>
    <w:sectPr w:rsidR="00F40CC3" w:rsidRPr="003C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66"/>
    <w:rsid w:val="003C5866"/>
    <w:rsid w:val="0097613E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6EE1"/>
  <w15:chartTrackingRefBased/>
  <w15:docId w15:val="{8CAB0A1D-D83E-4845-A203-41C5C95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2021-03-31T13:40:00Z</dcterms:created>
  <dcterms:modified xsi:type="dcterms:W3CDTF">2021-03-31T13:41:00Z</dcterms:modified>
</cp:coreProperties>
</file>